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27" w:rsidRPr="00080327" w:rsidRDefault="00080327" w:rsidP="00080327">
      <w:pPr>
        <w:shd w:val="clear" w:color="auto" w:fill="FFFFFF"/>
        <w:spacing w:after="480" w:line="240" w:lineRule="auto"/>
        <w:ind w:firstLine="397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bookmarkStart w:id="0" w:name="_GoBack"/>
      <w:r w:rsidRPr="0008032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Закон </w:t>
      </w:r>
      <w:proofErr w:type="gramStart"/>
      <w:r w:rsidRPr="0008032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КР</w:t>
      </w:r>
      <w:proofErr w:type="gramEnd"/>
      <w:r w:rsidRPr="0008032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 xml:space="preserve"> «О ветеринарии»  175 о</w:t>
      </w:r>
      <w:r w:rsidRPr="00080327">
        <w:rPr>
          <w:rFonts w:ascii="Times New Roman" w:hAnsi="Times New Roman" w:cs="Times New Roman"/>
          <w:b/>
          <w:color w:val="0070C0"/>
          <w:spacing w:val="8"/>
          <w:sz w:val="24"/>
          <w:szCs w:val="24"/>
          <w:shd w:val="clear" w:color="auto" w:fill="FFFFFF"/>
        </w:rPr>
        <w:t>т 30 декабря  2014г.</w:t>
      </w:r>
    </w:p>
    <w:bookmarkEnd w:id="0"/>
    <w:p w:rsidR="00080327" w:rsidRPr="00080327" w:rsidRDefault="00080327" w:rsidP="00080327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B2B2B"/>
          <w:sz w:val="32"/>
          <w:szCs w:val="32"/>
          <w:lang w:eastAsia="ru-RU"/>
        </w:rPr>
        <w:drawing>
          <wp:inline distT="0" distB="0" distL="0" distR="0">
            <wp:extent cx="1155700" cy="1155700"/>
            <wp:effectExtent l="0" t="0" r="6350" b="6350"/>
            <wp:docPr id="1" name="Рисунок 1" descr="Описание: Описание: Описание: Описание: Описание: Описание: Описание: C:\Users\User\AppData\Local\Temp\CdbDocEditor\fae4ee38-dc08-44c9-b0c9-b6f9fed63e8b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C:\Users\User\AppData\Local\Temp\CdbDocEditor\fae4ee38-dc08-44c9-b0c9-b6f9fed63e8b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327" w:rsidRPr="00080327" w:rsidRDefault="00080327" w:rsidP="00080327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КЫРГЫЗСКОЙ РЕСПУБЛИКИ</w:t>
      </w:r>
    </w:p>
    <w:p w:rsidR="00080327" w:rsidRPr="00080327" w:rsidRDefault="00080327" w:rsidP="00080327">
      <w:pPr>
        <w:shd w:val="clear" w:color="auto" w:fill="FFFFFF"/>
        <w:spacing w:after="24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30 декабря 2014 года № 175</w:t>
      </w:r>
    </w:p>
    <w:p w:rsidR="00080327" w:rsidRPr="00080327" w:rsidRDefault="00080327" w:rsidP="00080327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ветеринарии</w:t>
      </w:r>
    </w:p>
    <w:p w:rsidR="00080327" w:rsidRPr="00080327" w:rsidRDefault="00080327" w:rsidP="00080327">
      <w:pPr>
        <w:shd w:val="clear" w:color="auto" w:fill="FFFFFF"/>
        <w:spacing w:after="24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6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июля 2015 года № 142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7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,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hyperlink r:id="rId8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29 марта 2019 года </w:t>
        </w:r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en-US" w:eastAsia="ru-RU"/>
          </w:rPr>
          <w:t>N</w:t>
        </w:r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 40</w:t>
        </w:r>
      </w:hyperlink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Настоящий Закон определяет правовые, социальные, организационные, финансово-экономические основы в области ветеринарии и направлен на охрану населения от болезней, общих для человека и животных, обеспечение эпизоотического благополучия и ветеринарно-санитарной безопасности на территории Кыргызской Республики.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" w:name="g1"/>
      <w:bookmarkEnd w:id="1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1. Общие положения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" w:name="st_1"/>
      <w:bookmarkEnd w:id="2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 Основные понятия и определения, используемые в настоящем Законе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Ветеринария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совокупность научных знаний и практической деятельности, направленных на предупреждение, диагностику, лечение болезней животных, охрану людей от болезней, общих для человека и животных, а также решение вопросов защиты окружающей среды;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ветеринарный врач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лицо, имеющее высшее ветеринарное образование и осуществляющее ветеринарную практику в порядке, установленном законодательством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параветеринарный</w:t>
      </w:r>
      <w:proofErr w:type="spellEnd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 xml:space="preserve"> специалист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ветеринарный фельдшер или дипломированный специали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 в сф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ере животноводства, осуществляющий ветеринарную практику под контролем и ответственностью ветеринарного врача в порядке, установленном законодательством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ветеринарная деятельность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это деятельность физических и юридических лиц, направленная на решение задач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ветеринарно-санитарное заключение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документ, удостоверяющий соответствие или несоответствие объектов экспертизы обязательным ветеринарным требованиям;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lastRenderedPageBreak/>
        <w:t>ветеринарные лекарственные средства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биологические, растительные, химико-фармацевтические препараты, другие средства, предназначенные для диагностики, иммунопрофилактики и лечения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ветеринарно-санитарные меры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система мероприятий, направленных на предотвращение возникновения и распространения заразных и массовых незаразных болезней животных, защиту людей от болезней, общих для человека и животных, предупреждение ущерба, наносимого болезнями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ветеринарный надзор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процедура по обеспечению выполнения ветеринарно-санитарных требований;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ветеринарно-санитарные услуги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услуги, оказываемые ветеринарными врачами и другими лицами, имеющими на это право, для решения ветеринарных задач;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ветеринарная практика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деятельность по оказанию услуг по профилактике, диагностике и лечению животных, обучению, консультации, исследованию в ветеринарной сфере, а также по сертификации, введению подкожных имплантатов, поставке, реализации и распространению ветеринарных лекарственных средств;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ветеринарно-санитарная экспертиза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комплекс специальных исследований продуктов животного и растительного происхождения для определения их безопасности;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животные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любые млекопитающие, птицы, пчелы, а также представители водной фауны;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карантин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комплекс временных ветеринарно-санитарных и административных ограничительных мер, направленных на предотвращение распространения и ликвидацию заразных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корма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продукты растительного, животного происхождения, содержащие питательные вещества в усвояемой форме, используемые для кормления животных и не оказывающие вредного воздействия на здоровье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кормовые добавки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вещества органического, минерального, микробиологического и синтетического происхождения, используемые в качестве источников недостающих питательных, минеральных веществ и витаминов в рационе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продукты животного происхождения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любая продукция и сырье, полученные от животных, птиц, рыб, пчел, являющиеся предметами ветеринарного надзора и ветеринарно-санитарной экспертизы;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противоэпизоотические мероприятия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система организационных и специальных мероприятий, направленных на предупреждение, выявление или ликвидацию эпизоотий;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перечень особо опасных болезней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список болезней, утверждаемый Правительством Кыргызской Республики, профилактика, диагностика, лечение и ликвидация которых осуществляется из средств республиканского бюджета;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эпизоотия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широкое распространение заразной болезни животных на территории соответствующей административно-территориальной единицы;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эпизоотическое благополучие</w:t>
      </w: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- ветеринарно-санитарное состояние определенной территории (зоны) по заразным и массовым незаразным болезням животных, при которых не ограничиваются передвижение и торговля животными и животноводческой продукцией.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st_2"/>
      <w:bookmarkEnd w:id="3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2. Принципы ветеринарной деятельности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Ветеринарная деятельность осуществляется на основании следующих принципов: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предотвращения нанесения вреда жизни и здоровью человека, животных, окружающей среде, а также имуществу юридических и физических лиц;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приоритетности профилактики болезней животных при проведении ветеринарных мероприятий;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научной обоснованности и экономической эффективности проведения ветеринарных мероприятий;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достоверности, доступности и открытости информации об эпизоотической ситуации, о ее изменениях и принимаемых мерах по обеспечению эпизоотического благополучия;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доступности ветеринарных услуг;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обеспечения охраны здоровья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платности ветеринарных услуг, осуществляемых частными ветеринарами.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" w:name="st_3"/>
      <w:bookmarkEnd w:id="4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3. Основные задачи в области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Основными задачами в области ветеринарии являются: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охрана здоровья населения от болезней, общих для животных и человека;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охрана здоровья животных от болезней и обеспечение эпизоотического благополучия;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охрана территории Кыргызской Республики от заноса и распространения заразных и экзотических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4)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безопасностью продуктов, сырья животного и растительного происхождения, ветеринарных лекарственных средств, кормов и кормовых добавок, а также принятие мер по охране окружающей среды;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разработка и использование современных, научно обоснованных методов диагностики и борьбы с болезнями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проведение своевременных противоэпизоотических мероприятий;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развитие ветеринарной науки, базового и непрерывного ветеринарного образования.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5" w:name="g2"/>
      <w:bookmarkEnd w:id="5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2. Система ветеринарии в Кыргызской Республике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6" w:name="st_4"/>
      <w:bookmarkEnd w:id="6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4. Система ветеринарии в Кыргызской Республике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Система ветеринарии Кыргызской Республики включает в себя: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Правительство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уполномоченный государственный орган по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местные государственные администрации в рамках своей компетенции и органы местного самоуправления в рамках делегированных государственных полномочий;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ветеринарный статуарный орган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лица, занимающиеся ветеринарной предпринимательской деятельностью в установленном настоящим Законом порядке.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Законов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9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июля 2015 года № 142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, </w:t>
      </w:r>
      <w:hyperlink r:id="rId10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7" w:name="st_5"/>
      <w:bookmarkEnd w:id="7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5. Компетенция Правительства Кыргызской Республики в области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компетенцию Правительства Кыргызской Республики в области ветеринарии входят: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выработка и осуществление государственной политики;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утверждение, реализация государственных программ и их финансирование;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совершенствование нормативных правовых актов;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утверждение технических регламентов, правил и ветеринарно-санитарных требований;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утверждение по представлению уполномоченного государственного органа по ветеринарии перечня особо опасных болезней животных, профилактика, диагностика и ликвидация которых осуществляется из средств республиканского бюджета;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сотрудничество с иностранными государствами и международными организациями в области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утверждение правил, положений и инструкций в области регулирования ветеринарной практики.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1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8" w:name="st_6"/>
      <w:bookmarkEnd w:id="8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6. Компетенция уполномоченного государственного органа по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компетенцию уполномоченного государственного органа входят: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реализация государственной политики в области охраны здоровья животных и пищевой безопасности;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разработка и реализация государственных программ по профилактике и диагностике особо опасных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делегирование отдельных государственных полномочий в области ветеринарии лицам, имеющим право на ветеринарную практику, на договорной основе, в соответствии с перечнем, определяемым Правительством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определение перечня особо опасных болезней животных на территории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определение порядка наложения, снятия карантина и иных ограничительных мер при возникновении особо опасных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организация и обеспечение ветеринарных мероприятий по профилактике, диагностике и ликвидации особо опасных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7) организация охраны территории Кыргызской Республики от заноса и распространения заразных и экзотических болезней животных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из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вне;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разработка порядка и нормативов формирования, использования и списания республиканского запаса ветеринарных препаратов;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признание эквивалентности ветеринарно-санитарных мер международных организаций и других стран;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введение временных ограничительных мер по ввозу и вывозу подконтрольных товаров и грузов в случае угрозы заноса и распространения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информирование Правительства Кыргызской Республики, заинтересованных министерств и ведомств, органов местного самоуправления и местной государственной администрации об изменениях эпизоотической ситуации и принимаемых мерах по обеспечению ветеринарной безопасности;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проведение ветеринарного зонирования территорий;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13) разработка технических регламентов, правил и ветеринарно-санитарных требований в области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14) формирование резервного фонда биопрепаратов для ветеринарного назначения, порядок которого устанавливается Правительством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15) иные полномочия, предусмотренные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2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9" w:name="st_7"/>
      <w:bookmarkEnd w:id="9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7. Полномочия органов местных государственных администраций и органов местного самоуправления в области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 случае угрозы возникновения или выявления инфекционных болезней животных местная государственная администрация по представлению уполномоченного государственного органа по ветеринарии устанавливает или снимает карантинные и иные ограничительные меры на территориях соответствующих административно-территориальных единиц.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Местные государственные администрации в рамках своей компетенции, органы местного самоуправления за счет средств, переданных для осуществления делегированных государственных полномочий, осуществляют финансирование и несут ответственность за организационную и хозяйственную деятельность при проведении карантинных и иных ограничительных мер.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Органы местного самоуправления обеспечивают выполнение ветеринарно-санитарных требований и противоэпизоотических мероприятий в рамках осуществления делегированных государственных полномочий.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Местные государственные администрации в рамках своих полномочий, органы местного самоуправления в рамках делегированных государственных полномочий несут ответственность за осуществление уничтожения выявленных больных животных, а также за соответствующее содержание мест захоронений павших животных.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3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июля 2015 года № 142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0" w:name="g3"/>
      <w:bookmarkEnd w:id="10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3. Ветеринарно-санитарные мероприятия и участие сторон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1" w:name="st_8"/>
      <w:bookmarkEnd w:id="11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8. Права и обязанности владельцев животных и лиц, занимающихся производством, заготовкой, переработкой и реализацией продуктов животноводства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Физические и юридические лица, независимо от форм собственности и организационно-правовой формы, являющиеся владельцами животных, продуктов и сырья животного происхождения, имеют право: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получать своевременные и качественные ветеринарно-санитарные услуги;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получать услуги по проведению диагностических исследований и профилактических прививок для животных против заразных болезней;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получать от ветеринарных врачей консультации, связанные с ветеринарно-санитарной безопасностью производства, заготовки, переработки, транспортировки и реализации сырья и продуктов животноводства.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Владельцы животных и лица, занимающиеся производством, заготовкой, переработкой, транспортировкой и реализацией сырья и продуктов животноводства, обязаны: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выполнять ветеринарно-санитарные требования, правила и нормативы, предусмотренные законодательством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осуществлять хозяйственные и иные мероприятия, обеспечивающие предупреждение болезней животных и ветеринарно-санитарную безопасность продуктов и сырья животного происхождения;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соблюдать ветеринарно-санитарные требования при размещении, строительстве, эксплуатации объектов, связанных с содержанием животных, переработкой, хранением и реализацией продуктов, сырья животного происхождения;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извещать обслуживающего ветеринарного врача о вновь приобретенных животных и полученном приплоде;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извещать обслуживающего ветеринарного врача о падеже, убое, аборте, об одновременном заболевании нескольких животных или их необычном поведении и обеспечить их изоляцию до прибытия ветеринарного врача;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беспрепятственно допускать ветеринарного врача к проведению осмотра животных, отбору проб патологических и других материалов от животных для диагностических исследований и профилактических мероприятий;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выполнять требования ветеринарных врачей о проведении обязательных прививок животных против заразных болезней;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осуществлять транспортировку и реализацию животных, заготовку, переработку, хранение, перевозку и реализацию продуктов и сырья животного происхождения, кормов и кормовых добавок только при наличии ветеринарных сопроводительных документов;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соблюдать технологические и ветеринарные правила убоя животных, реализации туши и других продуктов убоя в установленном законодательством Кыргызской Республики порядке;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не допускать подворный убой животных для реализации на рынках и торговых точках;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производить утилизацию туш животных, заболевших особо опасными болезнями, трупы павших животных и других продуктов убоя в соответствии с ветеринарно-санитарными требованиями;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12) допускать для проведения лечебно-профилактических мероприятий для животных только лиц, имеющих право на ветеринарную практику.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Ответственность за здоровье, содержание и использование животных несут их владельцы, а за безопасность в ветеринарно-санитарном отношении сырья и продуктов животноводства - лица, занимающиеся предпринимательством в сфере их производства, заготовки, переработки, транспортировки и реализации.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2" w:name="st_9"/>
      <w:bookmarkEnd w:id="12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9. Регистрация деятельности по производству, переработке, хранению и реализации продуктов и сырья животного происхождения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Лица, осуществляющие деятельность по производству, переработке, хранению, реализации продуктов и сырья животного происхождения, обязаны пройти регистрацию в уполномоченном государственном органе по ветеринарии в установленном законодательством Кыргызской Республики порядке.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3" w:name="st_10"/>
      <w:bookmarkEnd w:id="13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10. Ветеринарное зонирование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Ветеринарное зонирование проводится уполномоченным государственным органом по ветеринарии с целью дифференциации и определения статуса зон, территорий по эпизоотическому благополучию или неблагополучию, а также прогнозирования течения эпизоотии, оценки риска и создания условий для международной торговли.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4" w:name="st_11"/>
      <w:bookmarkEnd w:id="14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11. Лабораторная диагностика и ветеринарно-санитарная экспертиза продуктов животного и растительного происхождения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Лабораторная диагностика и ветеринарно-санитарная экспертиза проводятся аккредитованными ветеринарными лабораториями в установленном законодательством Кыргызской Республики порядке.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Продукты животного и растительного происхождения подлежат обязательной ветеринарно-санитарной экспертизе в целях определения их безопасности использования.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Организация и порядок проведения ветеринарно-санитарной экспертизы, условия использования продукции животного и растительного происхождения для пищевых целей определяются техническими регламентами по пищевой безопасности.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Продукты животного и растительного происхождения, признанные по результатам исследования условно годными, подлежат обезвреживанию, переработке, а не прошедшие ветеринарно-санитарную экспертизу подлежат конфискации и утилизации в установленном законодательством Кыргызской Республики порядке.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Убытки и расходы, связанные с обезвреживанием, переработкой, утилизацией продуктов, признанных условно годными или подлежащими конфискации, несет их владелец.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5" w:name="st_12"/>
      <w:bookmarkEnd w:id="15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12. Противоэпизоотические мероприятия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Противоэпизоотические мероприятия проводятся в целях предупреждения возникновения, распространения и ликвидации заразных болезней, массовых отравлений животных.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Противоэпизоотические мероприятия против болезней животных, включенных в перечень особо опасных болезней, проводятся в порядке, определяемом Правительством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К проведению профилактических противоэпизоотических мероприятий привлекаются аккредитованные диагностические лаборатории, органы местного самоуправления в пределах делегированных государственных полномочий, ветеринарные структуры хозяйствующих субъектов, владельцы животных и лица, занимающиеся частной ветеринарной практикой на договорной основе.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4.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выполнением профилактических противоэпизоотических мероприятий осуществляет уполномоченный государственный орган по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4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 июля 2015 года № 142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before="200" w:after="60" w:line="230" w:lineRule="atLeast"/>
        <w:ind w:firstLine="567"/>
        <w:rPr>
          <w:rFonts w:ascii="Arial" w:eastAsia="Times New Roman" w:hAnsi="Arial" w:cs="Arial"/>
          <w:b/>
          <w:bCs/>
          <w:color w:val="2B2B2B"/>
          <w:sz w:val="20"/>
          <w:szCs w:val="20"/>
          <w:lang w:eastAsia="ru-RU"/>
        </w:rPr>
      </w:pPr>
      <w:bookmarkStart w:id="16" w:name="st_13"/>
      <w:bookmarkStart w:id="17" w:name="st_14"/>
      <w:bookmarkEnd w:id="16"/>
      <w:bookmarkEnd w:id="17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13. Ветеринарно-санитарная охрана территории Кыргызской Республики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Охрана территории Кыргызской Республики осуществляется с целью недопущения заноса и распространения возбудителей заразных болезней животных, продуктов животного и растительного происхождения, не отвечающих требованиям пищевой и биологической безопасности.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Ветеринарно-санитарная охрана территории Кыргызской Республики организуется в пунктах пропуска через государственную границу и местах таможенного оформления в установленном законодательством Кыргызской Республики порядке.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Рабочее место государственных ветеринарных инспекторов пограничного ветеринарного контроля находится в зоне таможенного контроля.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Пропуск через таможенную границу Евразийского экономического союза товаров, подлежащих государственному ветеринарному надзору, осуществляется по разрешению Главного государственного ветеринарного инспектора Кыргызской Республики после прохождения обязательного ветеринарного контроля.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5. Перечень товаров, подлежащих ветеринарному надзору, устанавливается в соответствии с международными договорами и актами, составляющими право Евразийского экономического союза.</w:t>
      </w:r>
    </w:p>
    <w:p w:rsidR="00080327" w:rsidRPr="00080327" w:rsidRDefault="00080327" w:rsidP="00080327">
      <w:pPr>
        <w:shd w:val="clear" w:color="auto" w:fill="FFFFFF"/>
        <w:spacing w:after="60" w:line="230" w:lineRule="atLeast"/>
        <w:ind w:firstLine="567"/>
        <w:jc w:val="both"/>
        <w:rPr>
          <w:rFonts w:ascii="Arial" w:eastAsia="Times New Roman" w:hAnsi="Arial" w:cs="Arial"/>
          <w:i/>
          <w:iCs/>
          <w:color w:val="2B2B2B"/>
          <w:sz w:val="20"/>
          <w:szCs w:val="20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5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29 марта 2019 года </w:t>
        </w:r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val="en-US" w:eastAsia="ru-RU"/>
          </w:rPr>
          <w:t>N</w:t>
        </w:r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 40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14. Компенсация владельцам за ущерб при проведении мероприятий по ликвидации особо опасных болезней животных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Ущерб владельцам животных, прошедших идентификацию, и/или продуктов животного происхождения при вынужденном убое животных, изъятии, уничтожении, утилизации в целях предотвращения распространения особо опасных болезней животных компенсируется в порядке, определяемом Правительством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8" w:name="st_15"/>
      <w:bookmarkEnd w:id="18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15. Социальная мобилизация и информирование населения об эпизоотической ситуации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Социальная мобилизация и информирование населения проводятся соответствующими органами по вопросам охраны здоровья животных и общественного здравоохранения с целью предотвращения распространения заразных и незаразных болезней, повышения информированности и знаний в вопросах содержания животных и ухода за ними, сокращения рисков возникновения болезней, общих для человека и животных.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Уполномоченный государственный орган по ветеринарии, органы здравоохранения, местные государственные администрации и органы местного самоуправления своевременно информируют население об изменениях эпизоотической ситуации и принимаемых мерах, а также о вводимых ограничительных мероприятиях.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9" w:name="st_16"/>
      <w:bookmarkEnd w:id="19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16. Участие местного сообщества, общественных организаций, органов территориального общественного самоуправления в охране здоровья животных и информировании населения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Местные сообщества, общественные организации и органы территориального общественного самоуправления в соответствии с их уставными целями имеют право: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участвовать в разработке и реализации государственной политики в области обеспечения охраны здоровья животных и эпизоотического благополучия;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содействовать выполнению ветеринарно-санитарных и профилактических мероприятий, ограничительных и охранно-карантинных мер;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участвовать в социальной мобилизации и информировании населения об эпизоотической ситуации;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участвовать в подготовке и реализации национальных и местных планов по охране здоровья животных.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0" w:name="g4"/>
      <w:bookmarkEnd w:id="20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4. Государственный ветеринарный надзор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1" w:name="st_17"/>
      <w:bookmarkEnd w:id="21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17. Государственный ветеринарный надзор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Государственный ветеринарный надзор - это деятельность уполномоченного государственного органа по ветеринарии, его подведомственных и территориальных подразделений, направленная на обеспечение ветеринарно-санитарной безопасности путем предупреждения, обнаружения и пресечения нарушений законодательства Кыргызской Республики в области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Государственный ветеринарный надзор осуществляется за производством, хранением, транспортировкой, переработкой и реализацией продуктов и сырья животноводства, ветеринарных лекарственных средств, кормов и кормовых добавок, а также ввозимых, вывозимых и перевозимых транзитом через территорию Кыргызской Республики товаров и грузов, подконтрольных государственному ветеринарному надзору.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Задачами государственного ветеринарного надзора являются: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изучение и оценка ветеринарно-санитарной обстановки, выявление причин и условий возникновения и распространения заразных и незаразных болезней, в том числе общих для человека и животных, а также пищевых отравлений;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контроль ветеринарных мероприятий по охране территории Кыргызской Республики от заноса и распространения возбудителей заразных и незаразных болезней;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осуществление ветеринарных мероприятий по защите животных от поражающего воздействия экстремальных факторов, природных и техногенных катастроф;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4)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перегоном и перевозкой животных, транспортировкой продуктов и сырья животного происхождения наземным, воздушным и железнодорожным транспортом;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5)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режима хранения штаммов микроорганизмов в ветеринарных лабораториях, научно-исследовательских институтах и предприятиях по производству и хранению ветеринарных биологических препаратов;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разработка ветеринарных норм и правил, других нормативных актов, обязательных для выполнения при ведении животноводства, содержании животных, производстве, хранении, перевозке, переработке и реализации продуктов животноводства.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2" w:name="st_18"/>
      <w:bookmarkEnd w:id="22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18. Объекты государственного ветеринарного надзора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Объектами, подлежащими государственному ветеринарному надзору (далее - объекты ветеринарного надзора), являются: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фермы, животноводческие, звероводческие, рыбоводческие, пчеловодческие хозяйства;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предприятия по производству, заготовке, переработке, хранению и реализации животных и продуктов животного происхождения, а также пункты общественного питания;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объекты по производству, заготовке, хранению и реализации кормов и кормовых добавок, ветеринарных лекарственных средств, биологических препаратов;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железнодорожные и автомобильные вокзалы, аэропорты, места пропуска через государственную границу транспортных средств, животных, продуктов и сырья животного происхождения;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трассы перевозки, перегонов скота, пастбищные участки и урочища;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личные подсобные хозяйства граждан;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документация по ветеринарному учету и отчетности, ветеринарные свидетельства, сертификаты, справки, ветеринарно-санитарное заключение, акты экспертизы и другая нормативно-техническая документация в области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места, отведенные для захоронения трупов сельскохозяйственных и домашних животных (скотомогильники), павших от эпизоотии или забитых в порядке предупреждения ее распространения;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животные, половые и соматические клетки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10) возбудители болезней животных и штаммы;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деятельность физических и юридических лиц в области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3" w:name="st_19"/>
      <w:bookmarkEnd w:id="23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19. Права должностных лиц, осуществляющих государственный ветеринарный надзор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Руководитель уполномоченного государственного органа по ветеринарии одновременно является Главным государственным ветеринарным инспектором Кыргызской Республики и обладает полномочиями, определяемыми Правительством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Руководители территориальных подразделений уполномоченного государственного органа по ветеринарии одновременно являются главными государственными ветеринарными инспекторами соответствующих административных территорий.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Должностные лица, осуществляющие государственный ветеринарный надзор, являются независимыми и руководствуются требованиями настоящего Закона и законодательства Кыргызской Республики в области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Должностные лица, осуществляющие государственный ветеринарный надзор, имеют право: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беспрепятственно посещать и обследовать объекты ветеринарного надзора в порядке, предусмотренном законодательством Кыргызской Республики;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получать от органов государственной власти, местного самоуправления и хозяйствующих субъектов, граждан необходимые документы и сведения для выяснения эпизоотической обстановки, причин заболевания животных, оценки ветеринарно-санитарной безопасности продуктов и сырья животного происхождения, выполнения ветеринарно-санитарных требований;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требовать от органов исполнительной власти, местного самоуправления, хозяйствующих субъектов, независимо от форм собственности и ведомственной принадлежности, граждан, обязательное исполнение противоэпизоотических мероприятий и ветеринарно-санитарных требований;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запрещать вывоз, перемещение, перегон подозреваемых в заболевании или больных заразными болезнями животных и давать предписания об их соответственно изоляции или убое;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производить изъятие продуктов и сырья животного и растительного происхождения, не отвечающих ветеринарно-санитарным требованиям;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запрещать ввоз (импорт), вывоз (экспорт) животных и продукции, подконтрольных государственному ветеринарному надзору, без соответствующих ветеринарных сопроводительных документов, а также разрешать ввоз (импорт), вывоз (экспорт) этих товаров;</w:t>
      </w:r>
      <w:proofErr w:type="gramEnd"/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запрещать производство, переработку, заготовку и реализацию продуктов и сырья животного происхождения, а также ветеринарных лекарственных средств, кормов и кормовых добавок, не отвечающих ветеринарно-санитарным требованиям;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8) проводить ветеринарно-санитарный досмотр транспортных средств и осмотр перевозимых животных, продуктов животного происхождения, кормов и кормовых добавок и других подконтрольных государственному ветеринарному надзору товаров (грузов) для установления соответствия ветеринарно-санитарным требованиям;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9) составлять протокол о нарушениях законодательства Кыргызской Республики в области ветеринарии и давать предписания об их устранении, принимать постановления и налагать административные взыскания, предъявлять иски в суд в случае нарушения законодательства Кыргызской Республики в области ветеринарии в порядке, предусмотренном законодательством Кыргызской Республики, а также предоставлять мотивированный ответ заявителям о даче разрешения или запрете на ввоз (импорт), вывоз (экспорт) животных и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продукции, подконтрольных государственному ветеринарному надзору, в срок не более 10 рабочих дней;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10) (утратил силу в соответствии с </w:t>
      </w:r>
      <w:hyperlink r:id="rId16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 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 24 мая 2017 года № 89)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11) на ношение форменной одежды, образец которой устанавливается Правительством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7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4" w:name="st_20"/>
      <w:bookmarkEnd w:id="24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20. Обязанности должностных лиц, осуществляющих государственный ветеринарный надзор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Должностные лица, осуществляющие государственный ветеринарный надзор, обязаны: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предъявлять при выполнении своих функциональных обязанностей свое служебное удостоверение;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устанавливать причины и условия возникновения заразных и незаразных болезней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при возникновении особо опасных болезней или массовых отравлений животных незамедлительно информировать соответствующие местные государственные администрации и/или органы местного самоуправления для принятия срочных мер по предотвращению распространения болезней в пределах их компетенций;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информировать органы государственной власти, органы местного самоуправления, население об эпизоотической ситуации и принимаемых ветеринарными органами мерах по предупреждению возникновения, распространения и ликвидации инфекционных болезней животных, защите населения от болезней, общих для человека и животных, и пищевых отравлений.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5" w:name="st_21"/>
      <w:bookmarkEnd w:id="25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21. Акты должностных лиц, осуществляющих государственный ветеринарный надзор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 целях принятия правовых мер воздействия по результатам государственного ветеринарного надзора, в зависимости от установленных нарушений требований законодательства Кыргызской Республики в области ветеринарии должностными лицами издаются следующие акты: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предписание об устранении нарушений требований законодательства Кыргызской Республики в области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постановление о наложении дисциплинарного или административного взыскания в соответствии с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Акты должностных лиц, осуществляющих государственный ветеринарный надзор, обязательны для исполнения физическими и юридическими лицами.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6" w:name="st_22"/>
      <w:bookmarkEnd w:id="26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22. Надзор в сфере обращения лекарственных средств ветеринарного назначения, кормов и кормовых добавок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Надзор в сфере обращения лекарственных средств ветеринарного назначения, кормов и кормовых добавок осуществляется уполномоченным государственным органом по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Лекарственные средства ветеринарного назначения, корма и кормовые добавки допускаются к производству, реализации и применению на основании заключения аккредитованного органа по сертификации.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Требования по безопасности производства, хранения, реализации, транспортировки, применения, утилизации и уничтожения лекарственных средств ветеринарного назначения, кормов и кормовых добавок определяются нормами технических регламентов.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7" w:name="g5"/>
      <w:bookmarkEnd w:id="27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5. Ветеринарный статуарный орган Кыргызской Республики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8" w:name="st_23"/>
      <w:bookmarkEnd w:id="28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23. Ветеринарный статуарный орган Кыргызской Республики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Ветеринарный статуарный орган Кыргызской Республики (далее - Ветеринарная палата) - некоммерческая организация, действующая на принципах самоуправления и осуществляющая регулирование частной ветеринарной практики в стране.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Ветеринарная палата регулирует ветеринарную практику в порядке, определяемом Правительством Кыргызской Республики и Уставом Ветеринарной палаты.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8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9" w:name="st_24"/>
      <w:bookmarkEnd w:id="29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24. Компетенция Ветеринарной палаты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 компетенции Ветеринарной палаты относятся: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оценка квалификации лиц на соответствие минимальным требованиям, установленным Правительством Кыргызской Республики, необходимым для регистрации в реестре Ветеринарной палаты;</w:t>
      </w:r>
      <w:proofErr w:type="gramEnd"/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регистрация/перерегистрация и ведение реестра лиц, занимающихся ветеринарной практикой, соответствующих минимальным квалификационным требованиям, на платной основе;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контроль 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соблюдением норм Кодекса профессиональной этики ветеринарных врачей частными ветеринарными врачами и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параветеринарными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специалистами;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в пределах своей компетенции консультирование органов государственной власти и местного самоуправления, международных и иных организаций по вопросам, касающимся деятельности Ветеринарной палаты.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19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0" w:name="g6"/>
      <w:bookmarkEnd w:id="30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6. Частная ветеринарная практика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1" w:name="st_25"/>
      <w:bookmarkEnd w:id="31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25. Право на занятие частной ветеринарной практикой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Право на занятие частной ветеринарной практикой имеют ветеринарные врачи и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параветеринарные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специалисты, зарегистрированные в реестре Ветеринарной палаты, в порядке, определяемом Правительством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своей профессиональной деятельности лица, осуществляющие частную ветеринарную практику, руководствуются настоящим Законом, Кодексом профессиональной этики ветеринарных врачей и иными нормативными правовыми актами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Частные ветеринарные лаборатории могут осуществлять диагностику, ветеринарно-санитарную экспертизу в соответствии с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0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2" w:name="st_26"/>
      <w:bookmarkEnd w:id="32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26. Права и обязанности лиц, занимающихся частной ветеринарной практикой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Лица, занимающиеся частной ветеринарной практикой, в соответствии с квалификацией имеют право: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оказывать платные ветеринарно-санитарные услуги и осуществлять ветеринарное обслуживание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выполнять делегированные уполномоченным государственным органом по ветеринарии отдельные государственные полномочия в области ветеринарии на договорной основе;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3) оказывать ветеринарные услуги объединениям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пастбищепользователей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ходатайствовать перед уполномоченными государственными органами по ветеринарии о применении мер в отношении лиц, нарушающих требования законодательства Кыргызской Республики в области ветеринарии;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посещать и проводить обследования в объектах ветеринарии при подозрении и вспышке особо опасных инфекционных заболеваний, техногенных и иных вредных для здоровья животных воздействий и вносить соответствующие предложения в уполномоченные государственные органы по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Лица, занимающиеся частной ветеринарной практикой, обязаны: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осуществлять деятельность в соответствии с законодательством Кыргызской Республики в области ветеринарии и нормами ветеринарной этики;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постоянно повышать уровень своей профессиональной подготовки;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применять в своей практической деятельности ветеринарные препараты и лекарственные средства, прошедшие регистрацию в установленном законодательством Кыргызской Республики порядке;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при подозрении или вспышке заразных болезней незамедлительно информировать уполномоченный государственный ветеринарный орган;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осуществлять иные функции, предусмотренные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1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3" w:name="g7"/>
      <w:bookmarkEnd w:id="33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7. Финансирование в области ветеринарии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4" w:name="st_27"/>
      <w:bookmarkEnd w:id="34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27. Источники финансирования органов государственной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Источниками финансирования органов государственной ветеринарии в Кыргызской Республике являются: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денежные средства республиканского и местного бюджета;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иные источники, не противоречащие законодательству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5" w:name="st_28"/>
      <w:bookmarkEnd w:id="35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28. Финансирование ветеринарно-санитарных мер по предотвращению распространения и контролю особо опасных заразных болезней животных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Финансирование диагностических, иммунопрофилактических и иных противоэпизоотических мероприятий по предотвращению возникновения, распространения и контролю особо опасных заразных болезней животных осуществляется за счет средств республиканского бюджета, местного бюджета и иных источников финансирования, привлекаемых для указанных целей, не запрещенных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Приобретение иммунобиологических препаратов для проведения диагностических исследований и профилактических прививок против болезней, включенных в перечень особо опасных болезней животных, включая услуги по их осуществлению, финансируется за счет средств республиканского бюджета.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Приобретение препаратов для иммунизации животных против болезней, не включенных в перечень особо опасных болезней животных, осуществляется за счет сре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дств вл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адельцев животных и иных источников финансирования, привлекаемых для указанных целей, не запрещенных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4. Финансирование карантинных и других ограничительных мер осуществляется за счет средств республиканского бюджета, местного бюджета и иных источников финансирования, привлекаемых для указанных целей, не запрещенных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6" w:name="g8"/>
      <w:bookmarkEnd w:id="36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8. Ответственность за нарушение законодательства Кыргызской Республики в области ветеринарии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7" w:name="st_29"/>
      <w:bookmarkEnd w:id="37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29. Ответственность субъектов ветеринарии за нарушение законодательства Кыргызской Республики в области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Владельцы животных несут гражданскую, административную, уголовную ответственность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за</w:t>
      </w:r>
      <w:proofErr w:type="gram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нарушение правил содержания и эксплуатации животных;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уклонение от диагностических и иммунопрофилактических мероприятий;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предоставление животных для профилактических прививок и лечения лицам, не имеющим прав на ветеринарную практику;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нарушения иных требований законодательства Кыргызской Республики в области ветеринарии.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За нарушение ветеринарно-санитарных требований при производстве, переработке, заготовке, хранении, перевозке и реализации животных, продуктов и сырья животного и растительного происхождения предусматривается гражданская, административная и уголовная ответственность.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Ветеринарные лаборатории несут ответственность за достоверность и объективность проведенной ветеринарно-санитарной экспертизы, диагностических исследований и выдачу заключений.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8" w:name="st_30"/>
      <w:bookmarkEnd w:id="38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30. Ответственность должностных лиц, осуществляющих государственный ветеринарный надзор, и лиц, осуществляющих частную ветеринарную практику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1. </w:t>
      </w: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Лица, осуществляющие государственный ветеринарный надзор, и лица, осуществляющие частную ветеринарную практику, в случае ненадлежащего исполнения обязанностей, злоупотребления своими полномочиями, нарушения законодательства в области ветеринарии, сокрытия фактов возникновения заразных болезней животных и обстоятельств, создающих угрозу их возникновения и распространения, несут ответственность в порядке, установленном законодательством Кыргызской Республики.</w:t>
      </w:r>
      <w:proofErr w:type="gramEnd"/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Ущерб, причиненный вследствие незаконных действий или бездействия должностных лиц, осуществляющих государственный ветеринарный надзор, и лиц, осуществляющих частную ветеринарную практику, возмещается в порядке, установленном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Лица, осуществляющие частную ветеринарную практику без регистрации в реестре Ветеринарной палаты, несут ответственность в соответствии с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(В редакции Закона </w:t>
      </w:r>
      <w:proofErr w:type="gramStart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КР</w:t>
      </w:r>
      <w:proofErr w:type="gramEnd"/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 xml:space="preserve"> от </w:t>
      </w:r>
      <w:hyperlink r:id="rId22" w:history="1">
        <w:r w:rsidRPr="00080327">
          <w:rPr>
            <w:rFonts w:ascii="Arial" w:eastAsia="Times New Roman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24 мая 2017 года № 89</w:t>
        </w:r>
      </w:hyperlink>
      <w:r w:rsidRPr="00080327">
        <w:rPr>
          <w:rFonts w:ascii="Arial" w:eastAsia="Times New Roman" w:hAnsi="Arial" w:cs="Arial"/>
          <w:i/>
          <w:iCs/>
          <w:color w:val="2B2B2B"/>
          <w:sz w:val="24"/>
          <w:szCs w:val="24"/>
          <w:lang w:eastAsia="ru-RU"/>
        </w:rPr>
        <w:t>)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9" w:name="g9"/>
      <w:bookmarkEnd w:id="39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9. Международное сотрудничество в области ветеринарии</w:t>
      </w:r>
    </w:p>
    <w:p w:rsidR="00080327" w:rsidRPr="00080327" w:rsidRDefault="00080327" w:rsidP="00080327">
      <w:pPr>
        <w:shd w:val="clear" w:color="auto" w:fill="FFFFFF"/>
        <w:spacing w:before="200" w:after="12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0" w:name="st_31"/>
      <w:bookmarkEnd w:id="40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31. Международное сотрудничество в области ветеринарии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Сотрудничество Кыргызской Республики с другими государствами в области ветеринарии осуществляется на основе международных договоров, соглашений в порядке, установленном законодательством Кыргызской Республики.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Если международным договором, участницей которого является Кыргызская Республика, установлены иные правила чем те, которые содержатся в настоящем Законе, то применяются правила международного договора.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1" w:name="g10"/>
      <w:bookmarkEnd w:id="41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Глава 10. Заключительные положения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2" w:name="st_32"/>
      <w:bookmarkEnd w:id="42"/>
      <w:r w:rsidRPr="00080327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32. Вступление в силу настоящего Закона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вступает в силу со дня официального опубликования.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Правительству Кыргызской Республики в шестимесячный срок после принятия настоящего Закона привести свои нормативные правовые акты в соответствие с настоящим Законом.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3. Признать утратившими силу: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 </w:t>
      </w:r>
      <w:hyperlink r:id="rId23" w:history="1">
        <w:r w:rsidRPr="0008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ветеринарии" № 61 от 12 апреля 2005 года (Ведомости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2005 г., № 8, ст.546);</w:t>
      </w:r>
      <w:proofErr w:type="gramEnd"/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</w:t>
      </w:r>
      <w:hyperlink r:id="rId24" w:history="1">
        <w:r w:rsidRPr="0008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Кыргызской Республики "О внесении изменений в </w:t>
      </w:r>
      <w:hyperlink r:id="rId25" w:history="1">
        <w:r w:rsidRPr="0008032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ветеринарии" № 120 от 14 апреля 2009 года (Ведомости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2009 г., № 4, ст.342).</w:t>
      </w:r>
    </w:p>
    <w:p w:rsidR="00080327" w:rsidRPr="00080327" w:rsidRDefault="00080327" w:rsidP="00080327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080327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80327" w:rsidRPr="00080327" w:rsidTr="00080327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327" w:rsidRPr="00080327" w:rsidRDefault="00080327" w:rsidP="00080327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08032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          Президент</w:t>
            </w:r>
          </w:p>
          <w:p w:rsidR="00080327" w:rsidRPr="00080327" w:rsidRDefault="00080327" w:rsidP="00080327">
            <w:pPr>
              <w:spacing w:after="120" w:line="276" w:lineRule="atLeast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08032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Кыргызской Республики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327" w:rsidRPr="00080327" w:rsidRDefault="00080327" w:rsidP="00080327">
            <w:pPr>
              <w:spacing w:after="120" w:line="276" w:lineRule="atLeast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080327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080327" w:rsidRPr="00080327" w:rsidRDefault="00080327" w:rsidP="00080327">
            <w:pPr>
              <w:spacing w:after="120" w:line="276" w:lineRule="atLeast"/>
              <w:ind w:firstLine="397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spellStart"/>
            <w:r w:rsidRPr="00080327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А.Ш.Атамбаев</w:t>
            </w:r>
            <w:proofErr w:type="spellEnd"/>
          </w:p>
        </w:tc>
      </w:tr>
    </w:tbl>
    <w:p w:rsidR="00EB5C41" w:rsidRDefault="00080327"/>
    <w:sectPr w:rsidR="00EB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27"/>
    <w:rsid w:val="00080327"/>
    <w:rsid w:val="00423616"/>
    <w:rsid w:val="00B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327"/>
    <w:rPr>
      <w:color w:val="0000FF"/>
      <w:u w:val="single"/>
    </w:rPr>
  </w:style>
  <w:style w:type="paragraph" w:customStyle="1" w:styleId="tkzagolovok5">
    <w:name w:val="tkzagolovok5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327"/>
    <w:rPr>
      <w:color w:val="0000FF"/>
      <w:u w:val="single"/>
    </w:rPr>
  </w:style>
  <w:style w:type="paragraph" w:customStyle="1" w:styleId="tkzagolovok5">
    <w:name w:val="tkzagolovok5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redakcijatekst">
    <w:name w:val="tkredakcijatekst"/>
    <w:basedOn w:val="a"/>
    <w:rsid w:val="000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1884?cl=ru-ru" TargetMode="External"/><Relationship Id="rId13" Type="http://schemas.openxmlformats.org/officeDocument/2006/relationships/hyperlink" Target="http://cbd.minjust.gov.kg/act/view/ru-ru/111185?cl=ru-ru" TargetMode="External"/><Relationship Id="rId18" Type="http://schemas.openxmlformats.org/officeDocument/2006/relationships/hyperlink" Target="http://cbd.minjust.gov.kg/act/view/ru-ru/111597?cl=ru-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bd.minjust.gov.kg/act/view/ru-ru/111597?cl=ru-ru" TargetMode="External"/><Relationship Id="rId7" Type="http://schemas.openxmlformats.org/officeDocument/2006/relationships/hyperlink" Target="http://cbd.minjust.gov.kg/act/view/ru-ru/111597?cl=ru-ru" TargetMode="External"/><Relationship Id="rId12" Type="http://schemas.openxmlformats.org/officeDocument/2006/relationships/hyperlink" Target="http://cbd.minjust.gov.kg/act/view/ru-ru/111597?cl=ru-ru" TargetMode="External"/><Relationship Id="rId17" Type="http://schemas.openxmlformats.org/officeDocument/2006/relationships/hyperlink" Target="http://cbd.minjust.gov.kg/act/view/ru-ru/111597?cl=ru-ru" TargetMode="External"/><Relationship Id="rId25" Type="http://schemas.openxmlformats.org/officeDocument/2006/relationships/hyperlink" Target="http://cbd.minjust.gov.kg/act/view/ru-ru/1658?cl=ru-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111597?cl=ru-ru" TargetMode="External"/><Relationship Id="rId20" Type="http://schemas.openxmlformats.org/officeDocument/2006/relationships/hyperlink" Target="http://cbd.minjust.gov.kg/act/view/ru-ru/111597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111185?cl=ru-ru" TargetMode="External"/><Relationship Id="rId11" Type="http://schemas.openxmlformats.org/officeDocument/2006/relationships/hyperlink" Target="http://cbd.minjust.gov.kg/act/view/ru-ru/111597?cl=ru-ru" TargetMode="External"/><Relationship Id="rId24" Type="http://schemas.openxmlformats.org/officeDocument/2006/relationships/hyperlink" Target="http://cbd.minjust.gov.kg/act/view/ru-ru/203134?cl=ru-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bd.minjust.gov.kg/act/view/ru-ru/111884?cl=ru-ru" TargetMode="External"/><Relationship Id="rId23" Type="http://schemas.openxmlformats.org/officeDocument/2006/relationships/hyperlink" Target="http://cbd.minjust.gov.kg/act/view/ru-ru/1658?cl=ru-ru" TargetMode="External"/><Relationship Id="rId10" Type="http://schemas.openxmlformats.org/officeDocument/2006/relationships/hyperlink" Target="http://cbd.minjust.gov.kg/act/view/ru-ru/111597?cl=ru-ru" TargetMode="External"/><Relationship Id="rId19" Type="http://schemas.openxmlformats.org/officeDocument/2006/relationships/hyperlink" Target="http://cbd.minjust.gov.kg/act/view/ru-ru/111597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111185?cl=ru-ru" TargetMode="External"/><Relationship Id="rId14" Type="http://schemas.openxmlformats.org/officeDocument/2006/relationships/hyperlink" Target="http://cbd.minjust.gov.kg/act/view/ru-ru/111185?cl=ru-ru" TargetMode="External"/><Relationship Id="rId22" Type="http://schemas.openxmlformats.org/officeDocument/2006/relationships/hyperlink" Target="http://cbd.minjust.gov.kg/act/view/ru-ru/111597?cl=ru-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5981</Words>
  <Characters>34097</Characters>
  <Application>Microsoft Office Word</Application>
  <DocSecurity>0</DocSecurity>
  <Lines>284</Lines>
  <Paragraphs>79</Paragraphs>
  <ScaleCrop>false</ScaleCrop>
  <Company>Hewlett-Packard Company</Company>
  <LinksUpToDate>false</LinksUpToDate>
  <CharactersWithSpaces>39999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m.baitikova</dc:creator>
  <cp:lastModifiedBy>m.baitikova</cp:lastModifiedBy>
  <cp:revision>1</cp:revision>
  <dcterms:created xsi:type="dcterms:W3CDTF">2023-01-24T05:12:00Z</dcterms:created>
  <dcterms:modified xsi:type="dcterms:W3CDTF">2023-01-24T05:13:00Z</dcterms:modified>
</cp:coreProperties>
</file>